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43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053905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053905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053905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053905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053905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053905">
            <w:pPr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</w:p>
          <w:p w:rsidR="00FA6738" w:rsidRPr="007241B5" w:rsidRDefault="00FA6738" w:rsidP="00053905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053905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053905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053905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Pr="00984DE5" w:rsidRDefault="00FA6738" w:rsidP="00053905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04301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20</w:t>
            </w:r>
            <w:r w:rsidR="0089361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04301D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25</w:t>
            </w:r>
            <w:r w:rsidR="0008648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711C6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5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</w:t>
            </w:r>
            <w:r w:rsidR="00AB37AF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5157BE" w:rsidRDefault="00FA6738" w:rsidP="00053905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</w:p>
        </w:tc>
      </w:tr>
      <w:tr w:rsidR="00FA6738" w:rsidRPr="00BF24DA" w:rsidTr="00053905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="00D457F3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/2018</w:t>
            </w:r>
          </w:p>
        </w:tc>
      </w:tr>
      <w:tr w:rsidR="00711C6A" w:rsidRPr="00BF24DA" w:rsidTr="0005390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053905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312CF6" w:rsidP="00053905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</w:p>
              </w:tc>
            </w:tr>
          </w:tbl>
          <w:p w:rsidR="00711C6A" w:rsidRPr="00C773E0" w:rsidRDefault="00711C6A" w:rsidP="00053905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11C6A" w:rsidRPr="00BF24DA" w:rsidTr="0005390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CF6" w:rsidRPr="00C773E0" w:rsidRDefault="00312CF6" w:rsidP="00053905">
            <w:pPr>
              <w:tabs>
                <w:tab w:val="left" w:pos="900"/>
              </w:tabs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9A6E11" w:rsidRPr="00BF24DA" w:rsidTr="00053905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11" w:rsidRPr="00BF24DA" w:rsidRDefault="009A6E11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</w:t>
            </w:r>
            <w:r w:rsidR="0089361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711C6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C012BE"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201</w:t>
            </w:r>
            <w:r w:rsidR="00AB37AF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</w:p>
        </w:tc>
      </w:tr>
      <w:tr w:rsidR="00711C6A" w:rsidRPr="00BF24DA" w:rsidTr="0005390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711C6A" w:rsidRPr="00711C6A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711C6A" w:rsidRPr="00711C6A" w:rsidRDefault="00711C6A" w:rsidP="00053905">
                  <w:pPr>
                    <w:tabs>
                      <w:tab w:val="left" w:pos="900"/>
                    </w:tabs>
                    <w:spacing w:before="60" w:after="60"/>
                    <w:ind w:right="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711C6A" w:rsidRPr="00711C6A" w:rsidRDefault="00711C6A" w:rsidP="00053905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711C6A" w:rsidRPr="00BF24DA" w:rsidTr="00053905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40102B" w:rsidRDefault="00312CF6" w:rsidP="0005390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711C6A" w:rsidRPr="00BF24DA" w:rsidTr="00053905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22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05390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04301D" w:rsidRDefault="00312CF6" w:rsidP="0005390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711C6A" w:rsidRPr="00BF24DA" w:rsidTr="00053905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04301D" w:rsidRDefault="00E07361" w:rsidP="0005390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-</w:t>
            </w:r>
            <w:r w:rsidR="00025779"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025779"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15 giờ 00: </w:t>
            </w:r>
            <w:r w:rsidR="0004301D"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Họp Đảng ủy mở rộng </w:t>
            </w:r>
            <w:r w:rsidR="0004301D"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Đ/c Vũ (Bí thư Chi bộ 3)</w:t>
            </w:r>
            <w:r w:rsidR="003D1FC9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04301D"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cùng dự - </w:t>
            </w:r>
            <w:r w:rsidR="00025779"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họp Công ty)</w:t>
            </w:r>
            <w:r w:rsidR="00025779"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053905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</w:tc>
      </w:tr>
      <w:tr w:rsidR="00711C6A" w:rsidRPr="00BF24DA" w:rsidTr="00053905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F6" w:rsidRPr="003E0B1B" w:rsidRDefault="003D1FC9" w:rsidP="0005390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- 9 giờ 00: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Hội đồng thành viên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và</w:t>
            </w:r>
            <w:r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Anh Linh (Phó Giám đốc)</w:t>
            </w:r>
            <w:r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 nghe báo cáo việc đầu tư tại 652 Võ Văn Kiệt </w:t>
            </w:r>
            <w:r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(mời Kế toán trưởng và lãnh đạo Đội DVCC cùng dự ; Phòng Kế hoạch và Tổ Dịch vụ Đô thị báo cáo – tại Phòng họp Công ty)</w:t>
            </w:r>
          </w:p>
        </w:tc>
      </w:tr>
      <w:tr w:rsidR="00711C6A" w:rsidRPr="00BF24DA" w:rsidTr="00053905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</w:t>
            </w:r>
            <w:r w:rsidR="00B93A7B">
              <w:rPr>
                <w:rFonts w:ascii="Times New Roman" w:hAnsi="Times New Roman"/>
                <w:kern w:val="16"/>
                <w:sz w:val="26"/>
                <w:szCs w:val="26"/>
              </w:rPr>
              <w:t>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98C" w:rsidRPr="0004301D" w:rsidRDefault="00025779" w:rsidP="00053905">
            <w:pPr>
              <w:spacing w:before="60" w:after="6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6353D4" w:rsidRPr="006353D4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14 giờ 00: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Anh Khang (Phó Giám đốc) và Anh Tín (TP.KDDV) </w:t>
            </w:r>
            <w:r w:rsidR="0004301D">
              <w:rPr>
                <w:rFonts w:ascii="Times New Roman" w:hAnsi="Times New Roman"/>
                <w:kern w:val="16"/>
                <w:sz w:val="26"/>
                <w:szCs w:val="26"/>
              </w:rPr>
              <w:t>dự họp giải quyết việc mua phần diện tích ngoài tiêu chuẩn căn hộ 3.05 lô B Chung cư Phan Văn Trị của Ông Huỳnh Anh Tài</w:t>
            </w:r>
            <w:r w:rsidR="006353D4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6353D4" w:rsidRPr="006353D4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(tại </w:t>
            </w:r>
            <w:r w:rsid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UBNDQ5</w:t>
            </w:r>
            <w:r w:rsidR="006353D4" w:rsidRPr="006353D4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711C6A" w:rsidRPr="00BF24DA" w:rsidTr="00053905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053905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04301D" w:rsidRDefault="00F1198C" w:rsidP="0005390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9 giờ 00: </w:t>
            </w:r>
            <w:r w:rsidR="0004301D"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</w:t>
            </w:r>
            <w:r w:rsidRP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iám đốc</w:t>
            </w:r>
            <w:r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04301D" w:rsidRPr="0004301D">
              <w:rPr>
                <w:rFonts w:ascii="Times New Roman" w:hAnsi="Times New Roman"/>
                <w:kern w:val="16"/>
                <w:sz w:val="26"/>
                <w:szCs w:val="26"/>
              </w:rPr>
              <w:t>làm việc với Công ty Thiên Phúc</w:t>
            </w:r>
            <w:r w:rsidRPr="0004301D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04301D"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mời Anh Vũ (Ban QL KDC Vĩnh Lộc )cùng dự</w:t>
            </w:r>
            <w:r w:rsidRP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– tại Phòng họp Công ty)</w:t>
            </w:r>
          </w:p>
        </w:tc>
      </w:tr>
      <w:tr w:rsidR="00346C70" w:rsidRPr="00BF24DA" w:rsidTr="00053905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F6" w:rsidRPr="0004301D" w:rsidRDefault="0004301D" w:rsidP="0005390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6353D4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14 giờ 00: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Anh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Linh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(Phó Giám đốc)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nghe báo cáo kết quả kiểm tra công tác an toàn vệ sinh lao động – Phòng chống cháy nổ Đợt 1/2019 </w:t>
            </w:r>
            <w:r w:rsidRPr="003D1FC9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(Mời Anh Dũng (CT.CĐCS), Chị Hương (TP.TCHC), Anh Vũ (PTP.KH), </w:t>
            </w:r>
            <w:r w:rsidR="003D1FC9" w:rsidRPr="003D1FC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Anh Toàn (Ban QL KDC Vĩnh Lộc) và Trang (P.TCHC) cùng dự - tại Phòng họp Công ty)</w:t>
            </w:r>
          </w:p>
        </w:tc>
      </w:tr>
      <w:tr w:rsidR="00346C70" w:rsidRPr="00BF24DA" w:rsidTr="00053905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053905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/5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46C70" w:rsidRPr="00BF24DA" w:rsidTr="00053905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05390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312C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Kỹ thuật Đầu tư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346C70" w:rsidRPr="00BF24DA" w:rsidTr="0005390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70" w:rsidRPr="00BF24DA" w:rsidRDefault="00346C70" w:rsidP="0005390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70" w:rsidRPr="007963A8" w:rsidRDefault="00346C70" w:rsidP="0005390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04301D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04301D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Tổ chức Hành chính</w:t>
            </w:r>
            <w:r w:rsidRPr="007963A8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414C53" w:rsidRPr="00BF24DA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BF24DA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BF24DA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8A" w:rsidRDefault="00F06A8A" w:rsidP="004F7432">
      <w:r>
        <w:separator/>
      </w:r>
    </w:p>
  </w:endnote>
  <w:endnote w:type="continuationSeparator" w:id="0">
    <w:p w:rsidR="00F06A8A" w:rsidRDefault="00F06A8A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8A" w:rsidRDefault="00F06A8A" w:rsidP="004F7432">
      <w:r>
        <w:separator/>
      </w:r>
    </w:p>
  </w:footnote>
  <w:footnote w:type="continuationSeparator" w:id="0">
    <w:p w:rsidR="00F06A8A" w:rsidRDefault="00F06A8A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3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7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5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16"/>
  </w:num>
  <w:num w:numId="10">
    <w:abstractNumId w:val="7"/>
  </w:num>
  <w:num w:numId="11">
    <w:abstractNumId w:val="6"/>
  </w:num>
  <w:num w:numId="12">
    <w:abstractNumId w:val="9"/>
  </w:num>
  <w:num w:numId="13">
    <w:abstractNumId w:val="10"/>
  </w:num>
  <w:num w:numId="14">
    <w:abstractNumId w:val="11"/>
  </w:num>
  <w:num w:numId="15">
    <w:abstractNumId w:val="12"/>
  </w:num>
  <w:num w:numId="16">
    <w:abstractNumId w:val="5"/>
  </w:num>
  <w:num w:numId="17">
    <w:abstractNumId w:val="1"/>
  </w:num>
  <w:num w:numId="1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A8A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EB73E-C61E-4AA7-ABD9-5840D24C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2019-05-22T01:22:00Z</cp:lastPrinted>
  <dcterms:created xsi:type="dcterms:W3CDTF">2019-05-22T01:21:00Z</dcterms:created>
  <dcterms:modified xsi:type="dcterms:W3CDTF">2019-05-22T01:23:00Z</dcterms:modified>
</cp:coreProperties>
</file>